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8"/>
        <w:pBdr/>
        <w:shd w:val="clear" w:color="auto" w:fill="ffffff"/>
        <w:spacing/>
        <w:ind/>
        <w:jc w:val="center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28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1173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1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8.17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5"/>
          <w:sz w:val="28"/>
          <w:szCs w:val="28"/>
        </w:rPr>
        <w:t xml:space="preserve">ВИКОНАВЧИЙ КОМІТЕТ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 w14:paraId="5A575458">
      <w:pPr>
        <w:pStyle w:val="928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t xml:space="preserve">  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 w14:paraId="428C4B95">
      <w:pPr>
        <w:pStyle w:val="928"/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31C96D7">
      <w:pPr>
        <w:pStyle w:val="928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09 квітня </w:t>
      </w:r>
      <w:r>
        <w:rPr>
          <w:sz w:val="28"/>
          <w:szCs w:val="28"/>
          <w:lang w:val="uk-UA"/>
        </w:rPr>
        <w:t xml:space="preserve">2026 року</w:t>
        <w:tab/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200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8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порядку денного 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засідання виконавчого комітету </w:t>
      </w:r>
      <w:r>
        <w:t xml:space="preserve">09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4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09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4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28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6149BA94">
      <w:pPr>
        <w:pStyle w:val="928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63A82814">
      <w:pPr>
        <w:pStyle w:val="928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27CFAE71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p w14:paraId="3D0F9719"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C5C98C2"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  <w:lang w:val="uk-UA"/>
        </w:rPr>
        <w:t xml:space="preserve">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09 квітня </w:t>
      </w: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200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9"/>
        <w:pBdr/>
        <w:spacing/>
        <w:ind w:right="-1"/>
        <w:rPr>
          <w:b/>
          <w:szCs w:val="28"/>
        </w:rPr>
      </w:pPr>
      <w:r>
        <w:t xml:space="preserve">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9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засідання виконавчого комітету Берестинської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3EEDC6C1"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09 квітня </w:t>
      </w:r>
      <w:r>
        <w:rPr>
          <w:b/>
          <w:sz w:val="28"/>
          <w:szCs w:val="28"/>
          <w:lang w:val="uk-UA"/>
        </w:rPr>
        <w:t xml:space="preserve">2026</w:t>
      </w:r>
      <w:r>
        <w:rPr>
          <w:b/>
          <w:sz w:val="28"/>
          <w:szCs w:val="28"/>
          <w:lang w:val="uk-UA"/>
        </w:rPr>
        <w:t xml:space="preserve">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2AD48282">
      <w:pPr>
        <w:pStyle w:val="928"/>
        <w:pBdr/>
        <w:spacing/>
        <w:ind/>
        <w:jc w:val="both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</w:p>
    <w:p w14:paraId="316D144A">
      <w:pPr>
        <w:pStyle w:val="928"/>
        <w:pBdr/>
        <w:shd w:val="clear" w:color="auto" w:fill="ffffff"/>
        <w:spacing w:line="322" w:lineRule="exact"/>
        <w:ind w:right="-8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1.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38145F0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89B21B4">
      <w:pPr>
        <w:pBdr/>
        <w:spacing w:line="240" w:lineRule="auto"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 </w:t>
      </w:r>
      <w:r>
        <w:rPr>
          <w:color w:val="000000" w:themeColor="text1"/>
          <w:sz w:val="28"/>
          <w:szCs w:val="28"/>
          <w:lang w:val="en-US"/>
        </w:rPr>
        <w:t xml:space="preserve">2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33A840B1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E9C18AB">
      <w:pPr>
        <w:pBdr/>
        <w:spacing/>
        <w:ind w:right="0" w:firstLine="0" w:left="0"/>
        <w:jc w:val="both"/>
        <w:rPr>
          <w:rFonts w:hint="default" w:eastAsia="Calibr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en-US"/>
        </w:rPr>
        <w:t xml:space="preserve">3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</w:t>
      </w:r>
      <w:r>
        <w:rPr>
          <w:b w:val="0"/>
          <w:bCs w:val="0"/>
          <w:color w:val="000000" w:themeColor="text1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color w:val="000000" w:themeColor="text1"/>
          <w:sz w:val="28"/>
          <w:szCs w:val="28"/>
        </w:rPr>
        <w:t xml:space="preserve"> від 02 квітня</w:t>
      </w:r>
      <w:r>
        <w:rPr>
          <w:b w:val="0"/>
          <w:bCs w:val="0"/>
          <w:color w:val="000000" w:themeColor="text1"/>
          <w:sz w:val="28"/>
          <w:szCs w:val="28"/>
        </w:rPr>
        <w:t xml:space="preserve"> 2026 року </w:t>
      </w:r>
      <w:r>
        <w:rPr>
          <w:b w:val="0"/>
          <w:bCs w:val="0"/>
          <w:color w:val="000000" w:themeColor="text1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color w:val="000000" w:themeColor="text1"/>
          <w:spacing w:val="-9"/>
          <w:sz w:val="28"/>
          <w:szCs w:val="28"/>
          <w:lang w:val="ru-RU"/>
        </w:rPr>
        <w:t xml:space="preserve">1</w:t>
      </w:r>
      <w:r>
        <w:rPr>
          <w:rFonts w:hint="default"/>
          <w:b w:val="0"/>
          <w:bCs w:val="0"/>
          <w:color w:val="000000" w:themeColor="text1"/>
          <w:spacing w:val="-9"/>
          <w:sz w:val="28"/>
          <w:szCs w:val="28"/>
          <w:lang w:val="uk-UA"/>
        </w:rPr>
        <w:t xml:space="preserve">5.</w:t>
      </w:r>
      <w:r>
        <w:rPr>
          <w:rFonts w:hint="default" w:eastAsia="Calibri"/>
          <w:color w:val="000000" w:themeColor="text1"/>
          <w:sz w:val="28"/>
          <w:szCs w:val="28"/>
        </w:rPr>
      </w:r>
      <w:r>
        <w:rPr>
          <w:rFonts w:hint="default" w:eastAsia="Calibri"/>
          <w:color w:val="000000" w:themeColor="text1"/>
          <w:sz w:val="28"/>
          <w:szCs w:val="28"/>
        </w:rPr>
      </w:r>
    </w:p>
    <w:p w14:paraId="4E3C2626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ради.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3C71AD39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4. Про внесення змін до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виконавчого комітету міської </w:t>
      </w:r>
      <w:r>
        <w:rPr>
          <w:rFonts w:ascii="Times New Roman" w:hAnsi="Times New Roman"/>
          <w:sz w:val="28"/>
          <w:szCs w:val="28"/>
          <w:lang w:val="uk-UA"/>
        </w:rPr>
        <w:t xml:space="preserve">ради від 25 вересня 2023 року № 508 </w:t>
      </w:r>
      <w:r>
        <w:rPr>
          <w:rFonts w:ascii="Times New Roman" w:hAnsi="Times New Roman"/>
          <w:sz w:val="28"/>
          <w:szCs w:val="28"/>
          <w:lang w:val="uk-UA"/>
        </w:rPr>
        <w:t xml:space="preserve">«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Про затвердження розпорядження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міського голови від 07 вересня 2023 року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№ 182 «Про утворення Ради з питань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внутрішньо переміщених осіб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 Красноградській міській раді»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545D16E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ради.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5A76AD46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 </w:t>
      </w:r>
      <w:r>
        <w:rPr>
          <w:color w:val="000000" w:themeColor="text1"/>
          <w:sz w:val="28"/>
          <w:szCs w:val="28"/>
          <w:lang w:val="uk-UA"/>
        </w:rPr>
        <w:t xml:space="preserve">5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</w:t>
      </w:r>
      <w:r>
        <w:rPr>
          <w:color w:val="000000" w:themeColor="text1"/>
          <w:sz w:val="28"/>
          <w:szCs w:val="28"/>
          <w:lang w:val="uk-UA"/>
        </w:rPr>
        <w:t xml:space="preserve"> внесення змін до рішення  виконавчого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комітету Берестинської міської ради </w:t>
      </w:r>
      <w:r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 xml:space="preserve">12 грудня 2024 року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№ 721 «Про </w:t>
      </w:r>
      <w:r>
        <w:rPr>
          <w:color w:val="000000" w:themeColor="text1"/>
          <w:sz w:val="28"/>
          <w:szCs w:val="28"/>
          <w:lang w:val="uk-UA"/>
        </w:rPr>
        <w:t xml:space="preserve">створення </w:t>
      </w:r>
      <w:r>
        <w:rPr>
          <w:color w:val="000000" w:themeColor="text1"/>
          <w:sz w:val="28"/>
          <w:szCs w:val="28"/>
          <w:lang w:val="uk-UA"/>
        </w:rPr>
        <w:t xml:space="preserve">міс</w:t>
      </w:r>
      <w:r>
        <w:rPr>
          <w:color w:val="000000" w:themeColor="text1"/>
          <w:sz w:val="28"/>
          <w:szCs w:val="28"/>
          <w:lang w:val="uk-UA"/>
        </w:rPr>
        <w:t xml:space="preserve">ької</w:t>
      </w:r>
      <w:r>
        <w:rPr>
          <w:color w:val="000000" w:themeColor="text1"/>
          <w:sz w:val="28"/>
          <w:szCs w:val="28"/>
          <w:lang w:val="uk-UA"/>
        </w:rPr>
        <w:t xml:space="preserve"> комісії</w:t>
      </w:r>
      <w:r>
        <w:rPr>
          <w:color w:val="000000" w:themeColor="text1"/>
          <w:sz w:val="28"/>
          <w:szCs w:val="28"/>
          <w:lang w:val="uk-UA"/>
        </w:rPr>
        <w:t xml:space="preserve"> з питань техногенно-екологічної </w:t>
      </w:r>
      <w:r>
        <w:rPr>
          <w:color w:val="000000" w:themeColor="text1"/>
          <w:sz w:val="28"/>
          <w:szCs w:val="28"/>
          <w:lang w:val="uk-UA"/>
        </w:rPr>
        <w:t xml:space="preserve">безпеки та надзвичайних ситуацій</w:t>
      </w:r>
      <w:r>
        <w:rPr>
          <w:color w:val="000000" w:themeColor="text1"/>
          <w:sz w:val="28"/>
          <w:szCs w:val="28"/>
          <w:lang w:val="uk-UA"/>
        </w:rPr>
        <w:t xml:space="preserve">»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FBFC101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Тетяна КОЧУРА</w:t>
      </w:r>
      <w:r>
        <w:rPr>
          <w:color w:val="000000" w:themeColor="text1"/>
          <w:sz w:val="28"/>
          <w:szCs w:val="28"/>
          <w:lang w:val="uk-UA"/>
        </w:rPr>
        <w:t xml:space="preserve"> – головний спеціаліст відділу цивільного захисту, оборонної, мобілізаційної роботи та взаємодії з правоохоронними органами міської ради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rFonts w:eastAsia="Calibri"/>
          <w:color w:val="000000" w:themeColor="text1"/>
          <w:szCs w:val="28"/>
          <w:lang w:val="en-US"/>
        </w:rPr>
        <w:t xml:space="preserve">  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754C8A5">
      <w:pPr>
        <w:pBdr/>
        <w:spacing/>
        <w:ind w:right="0" w:firstLine="0" w:left="0"/>
        <w:jc w:val="both"/>
        <w:rPr>
          <w:bCs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</w:t>
      </w:r>
      <w:r>
        <w:rPr>
          <w:rFonts w:eastAsia="Calibri"/>
          <w:color w:val="000000" w:themeColor="text1"/>
          <w:szCs w:val="28"/>
          <w:lang w:val="en-US"/>
        </w:rPr>
        <w:t xml:space="preserve"> </w:t>
      </w:r>
      <w:r>
        <w:rPr>
          <w:rFonts w:eastAsia="Calibri"/>
          <w:color w:val="000000" w:themeColor="text1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Cs w:val="28"/>
          <w:lang w:val="uk-UA"/>
        </w:rPr>
        <w:t xml:space="preserve">  </w:t>
      </w:r>
      <w:r>
        <w:rPr>
          <w:rFonts w:eastAsia="Calibri"/>
          <w:color w:val="000000" w:themeColor="text1"/>
          <w:sz w:val="28"/>
          <w:szCs w:val="28"/>
          <w:lang w:val="en-US"/>
        </w:rPr>
        <w:t xml:space="preserve">6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Про надання дозволу на укладання договору тимчасового користування майном комунальної власності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Берестин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ської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міської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територіальної громад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и</w:t>
      </w:r>
      <w:r>
        <w:rPr>
          <w:bCs/>
          <w:color w:val="000000" w:themeColor="text1"/>
          <w:sz w:val="28"/>
          <w:szCs w:val="28"/>
          <w:lang w:eastAsia="en-US"/>
        </w:rPr>
        <w:t xml:space="preserve">.</w:t>
      </w:r>
      <w:r>
        <w:rPr>
          <w:bCs/>
          <w:color w:val="000000" w:themeColor="text1"/>
          <w:sz w:val="28"/>
          <w:szCs w:val="28"/>
          <w:lang w:eastAsia="uk-UA"/>
        </w:rPr>
        <w:t xml:space="preserve">  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35179D7B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Юлія ГЛАДКОВА – начальник відділу управління об’єктами комунальної власності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F69955A">
      <w:pPr>
        <w:pBdr/>
        <w:spacing/>
        <w:ind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  <w:lang w:val="uk-UA"/>
        </w:rPr>
        <w:t xml:space="preserve">        </w:t>
      </w:r>
      <w:r>
        <w:rPr>
          <w:bCs/>
          <w:color w:val="000000" w:themeColor="text1"/>
          <w:sz w:val="28"/>
          <w:szCs w:val="28"/>
          <w:lang w:val="en-US"/>
        </w:rPr>
        <w:t xml:space="preserve">7</w:t>
      </w:r>
      <w:r>
        <w:rPr>
          <w:bCs/>
          <w:color w:val="000000" w:themeColor="text1"/>
          <w:sz w:val="28"/>
          <w:szCs w:val="28"/>
          <w:lang w:val="uk-UA"/>
        </w:rPr>
        <w:t xml:space="preserve">.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Про включення об’єкту нерухомого майна до Переліку першого типу об’єктів оренди комунальної власності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Берестинської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міської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територіальної громади, які підлягають передачі в оренду за результатами проведення аукціону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 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5D1629CE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Юлія ГЛАДКОВА – начальник відділу управління об’єктами комунальної власності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    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C2A5ADC">
      <w:pPr>
        <w:pStyle w:val="928"/>
        <w:pBdr/>
        <w:spacing/>
        <w:ind w:right="-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eastAsia="uk-UA"/>
        </w:rPr>
        <w:t xml:space="preserve">       </w:t>
      </w:r>
      <w:r>
        <w:rPr>
          <w:color w:val="000000" w:themeColor="text1"/>
          <w:sz w:val="28"/>
          <w:szCs w:val="28"/>
          <w:highlight w:val="none"/>
          <w:lang w:val="en-US"/>
        </w:rPr>
        <w:t xml:space="preserve">8</w:t>
      </w:r>
      <w:r>
        <w:rPr>
          <w:color w:val="000000" w:themeColor="text1"/>
          <w:sz w:val="28"/>
          <w:szCs w:val="28"/>
          <w:highlight w:val="none"/>
          <w:lang w:val="uk-UA" w:eastAsia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взяття </w:t>
      </w:r>
      <w:r>
        <w:rPr>
          <w:color w:val="000000" w:themeColor="text1"/>
          <w:sz w:val="28"/>
          <w:szCs w:val="28"/>
          <w:lang w:val="uk-UA"/>
        </w:rPr>
        <w:t xml:space="preserve">ОСОБУ 4 </w:t>
      </w:r>
      <w:r>
        <w:rPr>
          <w:color w:val="000000" w:themeColor="text1"/>
          <w:sz w:val="28"/>
          <w:szCs w:val="28"/>
          <w:lang w:val="uk-UA"/>
        </w:rPr>
        <w:t xml:space="preserve">на облік</w:t>
      </w:r>
      <w:r>
        <w:rPr>
          <w:color w:val="000000" w:themeColor="text1"/>
          <w:sz w:val="28"/>
          <w:szCs w:val="28"/>
          <w:lang w:val="uk-UA"/>
        </w:rPr>
        <w:t xml:space="preserve"> осіб,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ADE5BB7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7358D9EB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none"/>
          <w:shd w:val="clear" w:color="auto" w:fill="ffffff"/>
          <w:lang w:val="uk-UA"/>
        </w:rPr>
        <w:t xml:space="preserve">      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none"/>
          <w:shd w:val="clear" w:color="auto" w:fill="ffffff"/>
          <w:lang w:val="en-US"/>
        </w:rPr>
        <w:t xml:space="preserve">9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none"/>
          <w:shd w:val="clear" w:color="auto" w:fill="ffffff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взяття </w:t>
      </w:r>
      <w:r>
        <w:rPr>
          <w:color w:val="000000" w:themeColor="text1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ОСОБУ 8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 облік</w:t>
      </w:r>
      <w:r>
        <w:rPr>
          <w:color w:val="000000" w:themeColor="text1"/>
          <w:sz w:val="28"/>
          <w:szCs w:val="28"/>
          <w:lang w:val="uk-UA"/>
        </w:rPr>
        <w:t xml:space="preserve"> осіб, </w:t>
      </w:r>
      <w:r>
        <w:rPr>
          <w:color w:val="000000" w:themeColor="text1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1B95690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1FBEFDDA">
      <w:pPr>
        <w:pStyle w:val="928"/>
        <w:pBdr/>
        <w:spacing/>
        <w:ind/>
        <w:jc w:val="both"/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</w:pPr>
      <w:r>
        <w:rPr>
          <w:color w:val="000000" w:themeColor="text1"/>
          <w:szCs w:val="28"/>
          <w:highlight w:val="none"/>
        </w:rPr>
        <w:t xml:space="preserve">    </w:t>
      </w:r>
      <w:r>
        <w:rPr>
          <w:color w:val="000000" w:themeColor="text1"/>
          <w:sz w:val="28"/>
          <w:szCs w:val="28"/>
          <w:highlight w:val="none"/>
        </w:rPr>
        <w:t xml:space="preserve">   </w:t>
      </w:r>
      <w:r>
        <w:rPr>
          <w:color w:val="000000" w:themeColor="text1"/>
          <w:sz w:val="28"/>
          <w:szCs w:val="28"/>
          <w:highlight w:val="none"/>
          <w:lang w:val="en-US"/>
        </w:rPr>
        <w:t xml:space="preserve">10</w:t>
      </w:r>
      <w:r>
        <w:rPr>
          <w:color w:val="000000" w:themeColor="text1"/>
          <w:sz w:val="28"/>
          <w:szCs w:val="28"/>
          <w:highlight w:val="none"/>
        </w:rPr>
        <w:t xml:space="preserve">.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затвердження списку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осіб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користуються правом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першочергового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одержання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ради</w:t>
      </w:r>
      <w:r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  <w:lang w:val="uk-UA"/>
        </w:rPr>
        <w:t xml:space="preserve">.</w:t>
      </w:r>
      <w:r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</w:r>
    </w:p>
    <w:p w14:paraId="4A689BA8">
      <w:pPr>
        <w:pStyle w:val="938"/>
        <w:pBdr/>
        <w:spacing/>
        <w:ind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Cs w:val="28"/>
        </w:rPr>
        <w:t xml:space="preserve">   </w:t>
      </w:r>
      <w:r>
        <w:rPr>
          <w:bCs/>
          <w:color w:val="auto"/>
          <w:sz w:val="28"/>
          <w:szCs w:val="28"/>
          <w:lang w:val="uk-UA" w:eastAsia="uk-UA"/>
        </w:rPr>
        <w:t xml:space="preserve">  </w:t>
      </w:r>
      <w:r>
        <w:rPr>
          <w:bCs/>
          <w:color w:val="auto"/>
          <w:sz w:val="28"/>
          <w:szCs w:val="28"/>
          <w:lang w:val="uk-UA" w:eastAsia="uk-UA"/>
        </w:rPr>
        <w:t xml:space="preserve"> 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5AA1011E">
      <w:pPr>
        <w:pStyle w:val="928"/>
        <w:pBdr/>
        <w:spacing/>
        <w:ind w:right="-2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  <w:lang w:val="uk-UA"/>
        </w:rPr>
        <w:t xml:space="preserve">    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1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1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lang w:val="en-US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Про взяття на соціальний </w:t>
      </w:r>
      <w:r>
        <w:rPr>
          <w:color w:val="auto"/>
          <w:sz w:val="28"/>
          <w:szCs w:val="28"/>
          <w:lang w:val="uk-UA"/>
        </w:rPr>
        <w:t xml:space="preserve">квартирний облік</w:t>
      </w:r>
      <w:r>
        <w:rPr>
          <w:color w:val="auto"/>
          <w:sz w:val="28"/>
          <w:szCs w:val="28"/>
          <w:lang w:val="uk-UA"/>
        </w:rPr>
        <w:t xml:space="preserve"> внутрішньо </w:t>
      </w:r>
      <w:r>
        <w:rPr>
          <w:color w:val="auto"/>
          <w:sz w:val="28"/>
          <w:szCs w:val="28"/>
          <w:lang w:val="uk-UA"/>
        </w:rPr>
        <w:t xml:space="preserve">переміщен</w:t>
      </w:r>
      <w:r>
        <w:rPr>
          <w:color w:val="auto"/>
          <w:sz w:val="28"/>
          <w:szCs w:val="28"/>
          <w:lang w:val="uk-UA"/>
        </w:rPr>
        <w:t xml:space="preserve">у особу </w:t>
      </w:r>
      <w:r>
        <w:rPr>
          <w:b w:val="0"/>
          <w:sz w:val="28"/>
          <w:szCs w:val="28"/>
          <w:lang w:val="uk-UA"/>
        </w:rPr>
        <w:t xml:space="preserve">ОСОБУ 11</w:t>
      </w:r>
      <w:r>
        <w:rPr>
          <w:color w:val="auto"/>
          <w:sz w:val="28"/>
          <w:szCs w:val="28"/>
          <w:lang w:val="uk-UA"/>
        </w:rPr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40BD79A0">
      <w:pPr>
        <w:pStyle w:val="928"/>
        <w:pBdr/>
        <w:spacing/>
        <w:ind w:right="-2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</w:rPr>
        <w:t xml:space="preserve">   </w:t>
      </w:r>
      <w:r>
        <w:rPr>
          <w:bCs/>
          <w:color w:val="auto"/>
          <w:sz w:val="28"/>
          <w:szCs w:val="28"/>
          <w:lang w:val="uk-UA" w:eastAsia="uk-UA"/>
        </w:rPr>
        <w:t xml:space="preserve">  </w:t>
      </w:r>
      <w:r>
        <w:rPr>
          <w:bCs/>
          <w:color w:val="auto"/>
          <w:sz w:val="28"/>
          <w:szCs w:val="28"/>
          <w:lang w:val="uk-UA" w:eastAsia="uk-UA"/>
        </w:rPr>
        <w:t xml:space="preserve">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3A84DC41">
      <w:pPr>
        <w:pStyle w:val="928"/>
        <w:pBdr/>
        <w:spacing/>
        <w:ind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highlight w:val="none"/>
          <w:lang w:val="uk-UA"/>
        </w:rPr>
        <w:t xml:space="preserve">       1</w:t>
      </w:r>
      <w:r>
        <w:rPr>
          <w:color w:val="auto"/>
          <w:sz w:val="28"/>
          <w:szCs w:val="28"/>
          <w:highlight w:val="none"/>
          <w:lang w:val="en-US"/>
        </w:rPr>
        <w:t xml:space="preserve">2</w:t>
      </w:r>
      <w:r>
        <w:rPr>
          <w:color w:val="auto"/>
          <w:sz w:val="28"/>
          <w:szCs w:val="28"/>
          <w:highlight w:val="none"/>
          <w:lang w:val="uk-UA"/>
        </w:rPr>
        <w:t xml:space="preserve">. </w:t>
      </w:r>
      <w:r>
        <w:rPr>
          <w:color w:val="auto"/>
          <w:sz w:val="28"/>
          <w:szCs w:val="28"/>
          <w:lang w:val="uk-UA"/>
        </w:rPr>
        <w:t xml:space="preserve">Про </w:t>
      </w:r>
      <w:r>
        <w:rPr>
          <w:color w:val="auto"/>
          <w:sz w:val="28"/>
          <w:szCs w:val="28"/>
          <w:lang w:val="uk-UA"/>
        </w:rPr>
        <w:t xml:space="preserve">затвердження </w:t>
      </w:r>
      <w:r>
        <w:rPr>
          <w:color w:val="auto"/>
          <w:sz w:val="28"/>
          <w:szCs w:val="28"/>
          <w:lang w:val="uk-UA"/>
        </w:rPr>
        <w:t xml:space="preserve">Списків громадян, </w:t>
      </w:r>
      <w:r>
        <w:rPr>
          <w:color w:val="auto"/>
          <w:sz w:val="28"/>
          <w:szCs w:val="28"/>
          <w:lang w:val="uk-UA"/>
        </w:rPr>
        <w:t xml:space="preserve">що користуються правом на отримання </w:t>
      </w:r>
      <w:r>
        <w:rPr>
          <w:color w:val="auto"/>
          <w:sz w:val="28"/>
          <w:szCs w:val="28"/>
          <w:lang w:val="uk-UA"/>
        </w:rPr>
        <w:t xml:space="preserve">соціального житла у виконавчому комітеті </w:t>
      </w:r>
      <w:r>
        <w:rPr>
          <w:color w:val="auto"/>
          <w:sz w:val="28"/>
          <w:szCs w:val="28"/>
          <w:lang w:val="uk-UA"/>
        </w:rPr>
        <w:t xml:space="preserve">Берестинської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міської ради</w:t>
      </w:r>
      <w:r>
        <w:rPr>
          <w:color w:val="auto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7794BD1B">
      <w:pPr>
        <w:pStyle w:val="928"/>
        <w:pBdr/>
        <w:spacing/>
        <w:ind w:right="-2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</w:rPr>
        <w:t xml:space="preserve">   </w:t>
      </w:r>
      <w:r>
        <w:rPr>
          <w:bCs/>
          <w:color w:val="auto"/>
          <w:sz w:val="28"/>
          <w:szCs w:val="28"/>
          <w:lang w:val="uk-UA" w:eastAsia="uk-UA"/>
        </w:rPr>
        <w:t xml:space="preserve">  </w:t>
      </w:r>
      <w:r>
        <w:rPr>
          <w:bCs/>
          <w:color w:val="auto"/>
          <w:sz w:val="28"/>
          <w:szCs w:val="28"/>
          <w:lang w:val="uk-UA" w:eastAsia="uk-UA"/>
        </w:rPr>
        <w:t xml:space="preserve">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1A2F2FAE">
      <w:pPr>
        <w:pStyle w:val="928"/>
        <w:pBdr/>
        <w:spacing/>
        <w:ind w:right="-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highlight w:val="none"/>
          <w:lang w:val="uk-UA"/>
        </w:rPr>
        <w:t xml:space="preserve">       1</w:t>
      </w:r>
      <w:r>
        <w:rPr>
          <w:color w:val="auto"/>
          <w:sz w:val="28"/>
          <w:szCs w:val="28"/>
          <w:highlight w:val="none"/>
          <w:lang w:val="en-US"/>
        </w:rPr>
        <w:t xml:space="preserve">3</w:t>
      </w:r>
      <w:r>
        <w:rPr>
          <w:color w:val="auto"/>
          <w:sz w:val="28"/>
          <w:szCs w:val="28"/>
          <w:highlight w:val="none"/>
          <w:lang w:val="uk-UA"/>
        </w:rPr>
        <w:t xml:space="preserve">. </w:t>
      </w:r>
      <w:r>
        <w:rPr>
          <w:color w:val="auto"/>
          <w:sz w:val="28"/>
          <w:szCs w:val="28"/>
          <w:lang w:val="uk-UA"/>
        </w:rPr>
        <w:t xml:space="preserve">Про </w:t>
      </w:r>
      <w:r>
        <w:rPr>
          <w:color w:val="auto"/>
          <w:sz w:val="28"/>
          <w:szCs w:val="28"/>
          <w:lang w:val="uk-UA"/>
        </w:rPr>
        <w:t xml:space="preserve">продовження терміну дії </w:t>
      </w:r>
      <w:r>
        <w:rPr>
          <w:color w:val="auto"/>
          <w:sz w:val="28"/>
          <w:szCs w:val="28"/>
          <w:lang w:val="uk-UA"/>
        </w:rPr>
        <w:t xml:space="preserve">договор</w:t>
      </w:r>
      <w:r>
        <w:rPr>
          <w:color w:val="auto"/>
          <w:sz w:val="28"/>
          <w:szCs w:val="28"/>
          <w:lang w:val="uk-UA"/>
        </w:rPr>
        <w:t xml:space="preserve">у</w:t>
      </w:r>
      <w:r>
        <w:rPr>
          <w:color w:val="auto"/>
          <w:sz w:val="28"/>
          <w:szCs w:val="28"/>
          <w:lang w:val="uk-UA"/>
        </w:rPr>
        <w:t xml:space="preserve"> найму житлового приміщення </w:t>
      </w:r>
      <w:r>
        <w:rPr>
          <w:color w:val="auto"/>
          <w:sz w:val="28"/>
          <w:szCs w:val="28"/>
          <w:lang w:val="uk-UA"/>
        </w:rPr>
        <w:t xml:space="preserve">з фонду житла для тимчасового проживання </w:t>
      </w:r>
      <w:r>
        <w:rPr>
          <w:color w:val="auto"/>
          <w:sz w:val="28"/>
          <w:szCs w:val="28"/>
          <w:lang w:val="uk-UA"/>
        </w:rPr>
        <w:t xml:space="preserve">внутрішньо переміщених осіб</w:t>
      </w:r>
      <w:r>
        <w:rPr>
          <w:color w:val="auto"/>
          <w:sz w:val="28"/>
          <w:szCs w:val="28"/>
          <w:highlight w:val="none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3F425FA5">
      <w:pPr>
        <w:pStyle w:val="928"/>
        <w:pBdr/>
        <w:spacing/>
        <w:ind w:right="-2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auto"/>
          <w:sz w:val="28"/>
          <w:szCs w:val="28"/>
        </w:rPr>
        <w:t xml:space="preserve"> </w:t>
      </w:r>
      <w:r>
        <w:rPr>
          <w:color w:val="ff0000"/>
          <w:sz w:val="28"/>
          <w:szCs w:val="28"/>
          <w:shd w:val="clear" w:color="auto" w:fill="ffffff"/>
          <w:lang w:val="uk-UA"/>
        </w:rPr>
        <w:t xml:space="preserve">     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146BAD63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en-US"/>
        </w:rPr>
        <w:t xml:space="preserve">14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надання дозволу </w:t>
      </w:r>
      <w:r>
        <w:rPr>
          <w:color w:val="000000" w:themeColor="text1"/>
          <w:sz w:val="28"/>
          <w:szCs w:val="28"/>
          <w:lang w:val="uk-UA"/>
        </w:rPr>
        <w:t xml:space="preserve">на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підключення </w:t>
      </w:r>
      <w:r>
        <w:rPr>
          <w:color w:val="000000" w:themeColor="text1"/>
          <w:sz w:val="28"/>
          <w:szCs w:val="28"/>
          <w:lang w:val="uk-UA"/>
        </w:rPr>
        <w:t xml:space="preserve">до</w:t>
      </w:r>
      <w:r>
        <w:rPr>
          <w:color w:val="000000" w:themeColor="text1"/>
          <w:sz w:val="28"/>
          <w:szCs w:val="28"/>
          <w:lang w:val="uk-UA"/>
        </w:rPr>
        <w:t xml:space="preserve"> центральних мереж</w:t>
      </w:r>
      <w:r>
        <w:rPr>
          <w:color w:val="000000" w:themeColor="text1"/>
          <w:sz w:val="28"/>
          <w:szCs w:val="28"/>
          <w:lang w:val="uk-UA"/>
        </w:rPr>
        <w:t xml:space="preserve"> водо</w:t>
      </w:r>
      <w:r>
        <w:rPr>
          <w:color w:val="000000" w:themeColor="text1"/>
          <w:sz w:val="28"/>
          <w:szCs w:val="28"/>
          <w:lang w:val="uk-UA"/>
        </w:rPr>
        <w:t xml:space="preserve">постачання.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2B0DC98">
      <w:pPr>
        <w:pStyle w:val="938"/>
        <w:pBdr/>
        <w:spacing/>
        <w:ind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    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15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проведення земляних робіт на об’єктах благоустрою в місті Берестині.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 w14:paraId="51DAFE0E">
      <w:pPr>
        <w:pStyle w:val="928"/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color w:val="000000" w:themeColor="text1"/>
          <w:sz w:val="28"/>
          <w:szCs w:val="28"/>
          <w:lang w:val="uk-UA"/>
        </w:rPr>
        <w:t xml:space="preserve">  16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проведення земляних робіт на об’єктах благоустрою в </w:t>
      </w:r>
      <w:r>
        <w:rPr>
          <w:color w:val="000000" w:themeColor="text1"/>
          <w:sz w:val="28"/>
          <w:szCs w:val="28"/>
          <w:lang w:val="uk-UA"/>
        </w:rPr>
        <w:t xml:space="preserve">селі Піщанка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CB8F57F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Берестинського району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D3B6B60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 17. </w:t>
      </w:r>
      <w:r>
        <w:rPr>
          <w:color w:val="000000" w:themeColor="text1"/>
          <w:sz w:val="28"/>
          <w:szCs w:val="28"/>
          <w:lang w:val="uk-UA"/>
        </w:rPr>
        <w:t xml:space="preserve">Про проведення земляних робіт на об’єктах благоустрою в місті Берестині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1547801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   18. 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5D55193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  19. 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  <w:t xml:space="preserve">педагогічного фахового коледжу Комунального закладу “Харківська гуманітарно-педагогічна </w:t>
      </w:r>
      <w:r>
        <w:rPr>
          <w:sz w:val="28"/>
          <w:szCs w:val="28"/>
          <w:lang w:val="uk-UA"/>
        </w:rPr>
        <w:t xml:space="preserve">академія” Харківської обласної ради</w:t>
      </w:r>
      <w:r>
        <w:rPr>
          <w:color w:val="000000" w:themeColor="text1"/>
          <w:sz w:val="28"/>
          <w:szCs w:val="28"/>
          <w:lang w:val="uk-UA"/>
        </w:rPr>
        <w:t xml:space="preserve"> 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792B106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  20. 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5E346C78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        21. 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4D37DBA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  22. 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3A7746C1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        23. </w:t>
      </w:r>
      <w:r>
        <w:rPr>
          <w:color w:val="000000" w:themeColor="text1"/>
          <w:sz w:val="28"/>
          <w:szCs w:val="28"/>
          <w:lang w:val="uk-UA"/>
        </w:rPr>
        <w:t xml:space="preserve">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 w14:paraId="152DF357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24. 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  <w:t xml:space="preserve">педагогічного фахового коледжу Комунального закладу “Харківська гуманітарно-педагогічна </w:t>
      </w:r>
      <w:r>
        <w:rPr>
          <w:sz w:val="28"/>
          <w:szCs w:val="28"/>
          <w:lang w:val="uk-UA"/>
        </w:rPr>
        <w:t xml:space="preserve">академія” Харківської обласної ради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</w:t>
      </w:r>
      <w:r>
        <w:rPr>
          <w:sz w:val="28"/>
          <w:szCs w:val="28"/>
          <w:lang w:val="uk-UA"/>
        </w:rPr>
        <w:t xml:space="preserve">ди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0F0BEFF">
      <w:pPr>
        <w:pStyle w:val="928"/>
        <w:pBdr/>
        <w:spacing/>
        <w:ind w:right="-2"/>
        <w:rPr>
          <w:color w:val="000000" w:themeColor="text1"/>
          <w:highlight w:val="none"/>
        </w:rPr>
      </w:pPr>
      <w:r>
        <w:rPr>
          <w:color w:val="ff0000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  <w:t xml:space="preserve">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25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продовження терміну дії </w:t>
      </w:r>
      <w:r>
        <w:rPr>
          <w:color w:val="000000" w:themeColor="text1"/>
          <w:sz w:val="28"/>
          <w:szCs w:val="28"/>
          <w:lang w:val="uk-UA"/>
        </w:rPr>
        <w:t xml:space="preserve">договору</w:t>
      </w:r>
      <w:r>
        <w:rPr>
          <w:color w:val="000000" w:themeColor="text1"/>
          <w:sz w:val="28"/>
          <w:szCs w:val="28"/>
          <w:lang w:val="uk-UA"/>
        </w:rPr>
        <w:t xml:space="preserve"> найму </w:t>
      </w:r>
      <w:r>
        <w:rPr>
          <w:color w:val="000000" w:themeColor="text1"/>
          <w:sz w:val="28"/>
          <w:szCs w:val="28"/>
          <w:lang w:val="uk-UA"/>
        </w:rPr>
        <w:t xml:space="preserve">соціального житла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0259278F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b w:val="0"/>
          <w:color w:val="000000" w:themeColor="text1"/>
          <w:sz w:val="28"/>
          <w:szCs w:val="28"/>
          <w:lang w:val="uk-UA"/>
        </w:rPr>
        <w:t xml:space="preserve">       26. Про затвердження додаткових </w:t>
      </w:r>
      <w:r>
        <w:rPr>
          <w:b w:val="0"/>
          <w:color w:val="000000" w:themeColor="text1"/>
          <w:sz w:val="28"/>
          <w:szCs w:val="28"/>
          <w:lang w:val="uk-UA"/>
        </w:rPr>
        <w:t xml:space="preserve">списків громадян, які мають право </w:t>
      </w:r>
      <w:r>
        <w:rPr>
          <w:b w:val="0"/>
          <w:color w:val="000000" w:themeColor="text1"/>
          <w:sz w:val="28"/>
          <w:szCs w:val="28"/>
          <w:lang w:val="uk-UA"/>
        </w:rPr>
        <w:t xml:space="preserve">на приватизацію житла</w:t>
      </w:r>
      <w:r>
        <w:rPr>
          <w:color w:val="000000" w:themeColor="text1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24B41633">
      <w:pPr>
        <w:pStyle w:val="928"/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27.   </w:t>
      </w:r>
      <w:r>
        <w:rPr>
          <w:color w:val="000000" w:themeColor="text1"/>
          <w:sz w:val="28"/>
          <w:szCs w:val="28"/>
        </w:rPr>
        <w:t xml:space="preserve">Про розгляд заяви </w:t>
      </w:r>
      <w:r>
        <w:rPr>
          <w:color w:val="000000" w:themeColor="text1"/>
          <w:sz w:val="28"/>
          <w:szCs w:val="28"/>
          <w:lang w:val="uk-UA"/>
        </w:rPr>
        <w:t xml:space="preserve">ОСОБИ 17 </w:t>
      </w:r>
      <w:r>
        <w:rPr>
          <w:color w:val="000000" w:themeColor="text1"/>
          <w:sz w:val="28"/>
          <w:szCs w:val="28"/>
        </w:rPr>
        <w:t xml:space="preserve">щодо приватизації </w:t>
      </w:r>
      <w:r>
        <w:rPr>
          <w:color w:val="000000" w:themeColor="text1"/>
          <w:sz w:val="28"/>
          <w:szCs w:val="28"/>
          <w:lang w:val="uk-UA"/>
        </w:rPr>
        <w:t xml:space="preserve">квартири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F0958C9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  <w:lang w:val="uk-UA" w:bidi="uk-UA"/>
        </w:rPr>
        <w:t xml:space="preserve">       28.  </w:t>
      </w:r>
      <w:r>
        <w:rPr>
          <w:b w:val="0"/>
          <w:color w:val="000000" w:themeColor="text1"/>
          <w:sz w:val="28"/>
          <w:szCs w:val="28"/>
          <w:lang w:val="uk-UA"/>
        </w:rPr>
        <w:t xml:space="preserve">Про затвердження додаткових </w:t>
      </w:r>
      <w:r>
        <w:rPr>
          <w:b w:val="0"/>
          <w:color w:val="000000" w:themeColor="text1"/>
          <w:sz w:val="28"/>
          <w:szCs w:val="28"/>
          <w:lang w:val="uk-UA"/>
        </w:rPr>
        <w:t xml:space="preserve">списків громадян, які мають право </w:t>
      </w:r>
      <w:r>
        <w:rPr>
          <w:b w:val="0"/>
          <w:color w:val="000000" w:themeColor="text1"/>
          <w:sz w:val="28"/>
          <w:szCs w:val="28"/>
          <w:lang w:val="uk-UA"/>
        </w:rPr>
        <w:t xml:space="preserve">на приватизацію житла</w:t>
      </w:r>
      <w:r>
        <w:rPr>
          <w:color w:val="000000" w:themeColor="text1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1E2ACCEB">
      <w:pPr>
        <w:pStyle w:val="938"/>
        <w:pBdr/>
        <w:spacing/>
        <w:ind/>
        <w:jc w:val="both"/>
        <w:rPr>
          <w:b w:val="0"/>
          <w:bCs w:val="0"/>
          <w:color w:val="000000" w:themeColor="text1"/>
          <w:sz w:val="28"/>
          <w:szCs w:val="28"/>
        </w:rPr>
      </w:pP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       29.  </w:t>
      </w:r>
      <w:r>
        <w:rPr>
          <w:color w:val="000000" w:themeColor="text1"/>
          <w:sz w:val="28"/>
          <w:szCs w:val="28"/>
        </w:rPr>
        <w:t xml:space="preserve">Про розгляд заяви </w:t>
      </w:r>
      <w:r>
        <w:rPr>
          <w:color w:val="000000" w:themeColor="text1"/>
          <w:sz w:val="28"/>
          <w:szCs w:val="28"/>
          <w:lang w:val="uk-UA"/>
        </w:rPr>
        <w:t xml:space="preserve">ОСОБИ 20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щодо приватизації </w:t>
      </w:r>
      <w:r>
        <w:rPr>
          <w:color w:val="000000" w:themeColor="text1"/>
          <w:sz w:val="28"/>
          <w:szCs w:val="28"/>
          <w:lang w:val="uk-UA"/>
        </w:rPr>
        <w:t xml:space="preserve">квартири</w:t>
      </w:r>
      <w:r>
        <w:rPr>
          <w:b w:val="0"/>
          <w:bCs w:val="0"/>
          <w:color w:val="000000" w:themeColor="text1"/>
          <w:sz w:val="28"/>
          <w:szCs w:val="28"/>
        </w:rPr>
      </w:r>
      <w:r>
        <w:rPr>
          <w:b w:val="0"/>
          <w:bCs w:val="0"/>
          <w:color w:val="000000" w:themeColor="text1"/>
          <w:sz w:val="28"/>
          <w:szCs w:val="28"/>
        </w:rPr>
      </w:r>
    </w:p>
    <w:p w14:paraId="7D172458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  <w:lang w:val="uk-UA" w:bidi="uk-UA"/>
        </w:rPr>
      </w:r>
      <w:r>
        <w:rPr>
          <w:b w:val="0"/>
          <w:color w:val="000000" w:themeColor="text1"/>
          <w:sz w:val="28"/>
          <w:szCs w:val="28"/>
          <w:lang w:val="uk-UA"/>
        </w:rPr>
        <w:t xml:space="preserve">       30. Про затвердження додаткових </w:t>
      </w:r>
      <w:r>
        <w:rPr>
          <w:b w:val="0"/>
          <w:color w:val="000000" w:themeColor="text1"/>
          <w:sz w:val="28"/>
          <w:szCs w:val="28"/>
          <w:lang w:val="uk-UA"/>
        </w:rPr>
        <w:t xml:space="preserve">списків громадян, які мають право </w:t>
      </w:r>
      <w:r>
        <w:rPr>
          <w:b w:val="0"/>
          <w:color w:val="000000" w:themeColor="text1"/>
          <w:sz w:val="28"/>
          <w:szCs w:val="28"/>
          <w:lang w:val="uk-UA"/>
        </w:rPr>
        <w:t xml:space="preserve">на приватизацію житла</w:t>
      </w:r>
      <w:r>
        <w:rPr>
          <w:color w:val="000000" w:themeColor="text1"/>
          <w:highlight w:val="none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7A189E32">
      <w:pPr>
        <w:pStyle w:val="938"/>
        <w:pBdr/>
        <w:spacing/>
        <w:ind/>
        <w:jc w:val="both"/>
        <w:rPr>
          <w:b w:val="0"/>
          <w:bCs w:val="0"/>
          <w:color w:val="000000" w:themeColor="text1"/>
          <w:sz w:val="28"/>
          <w:szCs w:val="28"/>
        </w:rPr>
      </w:pPr>
      <w:r>
        <w:rPr>
          <w:color w:val="000000" w:themeColor="text1"/>
          <w:highlight w:val="none"/>
          <w:lang w:val="uk-UA" w:bidi="uk-UA"/>
        </w:rPr>
        <w:t xml:space="preserve">       31. </w:t>
      </w:r>
      <w:r>
        <w:rPr>
          <w:color w:val="000000" w:themeColor="text1"/>
          <w:sz w:val="28"/>
          <w:szCs w:val="28"/>
        </w:rPr>
        <w:t xml:space="preserve">Про розгляд заяви </w:t>
      </w:r>
      <w:r>
        <w:rPr>
          <w:b w:val="0"/>
          <w:sz w:val="28"/>
          <w:szCs w:val="28"/>
          <w:lang w:val="uk-UA"/>
        </w:rPr>
        <w:t xml:space="preserve">ОСОБИ 24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щодо приватизації </w:t>
      </w:r>
      <w:r>
        <w:rPr>
          <w:color w:val="000000" w:themeColor="text1"/>
          <w:sz w:val="28"/>
          <w:szCs w:val="28"/>
          <w:lang w:val="uk-UA"/>
        </w:rPr>
        <w:t xml:space="preserve">квартири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000000" w:themeColor="text1"/>
          <w:sz w:val="28"/>
          <w:szCs w:val="28"/>
        </w:rPr>
      </w:r>
      <w:r>
        <w:rPr>
          <w:b w:val="0"/>
          <w:bCs w:val="0"/>
          <w:color w:val="000000" w:themeColor="text1"/>
          <w:sz w:val="28"/>
          <w:szCs w:val="28"/>
        </w:rPr>
      </w:r>
    </w:p>
    <w:p w14:paraId="04BE4907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  32. </w:t>
      </w:r>
      <w:r>
        <w:rPr>
          <w:bCs/>
          <w:color w:val="000000" w:themeColor="text1"/>
          <w:sz w:val="28"/>
          <w:szCs w:val="28"/>
          <w:lang w:val="uk-UA"/>
        </w:rPr>
        <w:t xml:space="preserve">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 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5D7D8747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</w:t>
      </w:r>
      <w:r>
        <w:rPr>
          <w:bCs/>
          <w:color w:val="000000" w:themeColor="text1"/>
          <w:sz w:val="28"/>
          <w:szCs w:val="28"/>
          <w:lang w:val="uk-UA"/>
        </w:rPr>
        <w:t xml:space="preserve">  33. </w:t>
      </w:r>
      <w:r>
        <w:rPr>
          <w:bCs/>
          <w:color w:val="000000" w:themeColor="text1"/>
          <w:sz w:val="28"/>
          <w:szCs w:val="28"/>
          <w:lang w:val="uk-UA"/>
        </w:rPr>
        <w:t xml:space="preserve">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</w:t>
      </w: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</w:t>
      </w:r>
      <w:r>
        <w:rPr>
          <w:color w:val="000000" w:themeColor="text1"/>
          <w:sz w:val="28"/>
          <w:szCs w:val="28"/>
          <w:highlight w:val="none"/>
          <w:lang w:val="en-US"/>
        </w:rPr>
        <w:t xml:space="preserve">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79AA03C">
      <w:pPr>
        <w:pStyle w:val="93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Cs w:val="28"/>
        </w:rPr>
        <w:t xml:space="preserve">Інформує: Катерина ХУДЯКОВА – керуючий справами (секретар)  виконавчого 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A7CDDE1">
      <w:pPr>
        <w:pBdr/>
        <w:spacing/>
        <w:ind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pacing w:val="-9"/>
          <w:sz w:val="28"/>
          <w:szCs w:val="28"/>
          <w:lang w:val="uk-UA"/>
        </w:rPr>
        <w:t xml:space="preserve">    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34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надання грошової </w:t>
      </w:r>
      <w:r>
        <w:rPr>
          <w:color w:val="000000" w:themeColor="text1"/>
          <w:sz w:val="28"/>
          <w:szCs w:val="28"/>
          <w:lang w:val="uk-UA"/>
        </w:rPr>
        <w:t xml:space="preserve">допомоги на поховання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ОСОБІ 25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14EC8D9">
      <w:pPr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35. </w:t>
      </w:r>
      <w:r>
        <w:rPr>
          <w:color w:val="000000" w:themeColor="text1"/>
          <w:sz w:val="28"/>
          <w:szCs w:val="28"/>
          <w:lang w:val="uk-UA"/>
        </w:rPr>
        <w:t xml:space="preserve">Про надання грошової </w:t>
      </w:r>
      <w:r>
        <w:rPr>
          <w:color w:val="000000" w:themeColor="text1"/>
          <w:sz w:val="28"/>
          <w:szCs w:val="28"/>
          <w:lang w:val="uk-UA"/>
        </w:rPr>
        <w:t xml:space="preserve">допомоги на поховання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ОСОБІ</w:t>
      </w:r>
      <w:r/>
      <w:r>
        <w:rPr>
          <w:color w:val="000000" w:themeColor="text1"/>
          <w:sz w:val="28"/>
          <w:szCs w:val="28"/>
          <w:lang w:val="uk-UA"/>
        </w:rPr>
        <w:t xml:space="preserve"> 26.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618E9FA">
      <w:pPr>
        <w:pBdr/>
        <w:spacing/>
        <w:ind/>
        <w:rPr>
          <w:b w:val="0"/>
          <w:bCs w:val="0"/>
          <w:color w:val="000000" w:themeColor="text1"/>
          <w:spacing w:val="-9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36.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Про призначення помічника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дієздатній особі 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ОСОБІ</w:t>
      </w:r>
      <w:r/>
      <w:r>
        <w:rPr>
          <w:color w:val="000000" w:themeColor="text1"/>
          <w:spacing w:val="-9"/>
          <w:sz w:val="28"/>
          <w:szCs w:val="28"/>
          <w:lang w:val="uk-UA"/>
        </w:rPr>
        <w:t xml:space="preserve"> 27</w:t>
      </w:r>
      <w:r>
        <w:rPr>
          <w:b w:val="0"/>
          <w:bCs w:val="0"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b w:val="0"/>
          <w:bCs w:val="0"/>
          <w:color w:val="000000" w:themeColor="text1"/>
          <w:spacing w:val="-9"/>
          <w:sz w:val="28"/>
          <w:szCs w:val="28"/>
        </w:rPr>
      </w:r>
      <w:r>
        <w:rPr>
          <w:b w:val="0"/>
          <w:bCs w:val="0"/>
          <w:color w:val="000000" w:themeColor="text1"/>
          <w:spacing w:val="-9"/>
          <w:sz w:val="28"/>
          <w:szCs w:val="28"/>
        </w:rPr>
      </w:r>
    </w:p>
    <w:p w14:paraId="33DBDA49">
      <w:pPr>
        <w:pBdr/>
        <w:spacing/>
        <w:ind/>
        <w:rPr>
          <w:color w:val="000000" w:themeColor="text1"/>
          <w:spacing w:val="-9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37.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припинення опіки над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недієздатним </w:t>
      </w:r>
      <w:r>
        <w:rPr>
          <w:color w:val="000000" w:themeColor="text1"/>
          <w:spacing w:val="-9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ОСОБОЮ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29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  <w:highlight w:val="none"/>
        </w:rPr>
      </w:r>
      <w:r>
        <w:rPr>
          <w:color w:val="000000" w:themeColor="text1"/>
          <w:spacing w:val="-9"/>
          <w:sz w:val="28"/>
          <w:szCs w:val="28"/>
          <w:highlight w:val="none"/>
        </w:rPr>
      </w:r>
    </w:p>
    <w:p w14:paraId="62A7FC0E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38. Про звільнення ОСОБУ 30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від обов’язків опікуна над </w:t>
      </w:r>
      <w:r>
        <w:rPr>
          <w:color w:val="000000" w:themeColor="text1"/>
          <w:sz w:val="28"/>
          <w:szCs w:val="28"/>
          <w:lang w:val="uk-UA"/>
        </w:rPr>
        <w:t xml:space="preserve">недієздатною  </w:t>
      </w:r>
      <w:r>
        <w:rPr>
          <w:color w:val="000000" w:themeColor="text1"/>
          <w:sz w:val="28"/>
          <w:szCs w:val="28"/>
          <w:lang w:val="uk-UA"/>
        </w:rPr>
        <w:t xml:space="preserve">ОСОБОЮ 31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C808CBB">
      <w:pPr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39.  Про </w:t>
      </w:r>
      <w:r>
        <w:rPr>
          <w:color w:val="000000" w:themeColor="text1"/>
          <w:sz w:val="28"/>
          <w:szCs w:val="28"/>
          <w:lang w:val="uk-UA"/>
        </w:rPr>
        <w:t xml:space="preserve">призначення опікуна над </w:t>
      </w:r>
      <w:r>
        <w:rPr>
          <w:color w:val="000000" w:themeColor="text1"/>
          <w:sz w:val="28"/>
          <w:szCs w:val="28"/>
          <w:lang w:val="uk-UA"/>
        </w:rPr>
        <w:t xml:space="preserve">ОСОБОЮ 31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00AC05C">
      <w:pPr>
        <w:pStyle w:val="938"/>
        <w:pBdr/>
        <w:spacing/>
        <w:ind/>
        <w:jc w:val="both"/>
        <w:rPr>
          <w:color w:val="000000" w:themeColor="text1"/>
        </w:rPr>
      </w:pPr>
      <w:r>
        <w:rPr>
          <w:bCs/>
          <w:color w:val="000000" w:themeColor="text1"/>
          <w:sz w:val="28"/>
          <w:szCs w:val="28"/>
          <w:lang w:val="uk-UA" w:eastAsia="uk-UA"/>
        </w:rPr>
      </w:r>
      <w:r>
        <w:rPr>
          <w:color w:val="000000" w:themeColor="text1"/>
          <w:szCs w:val="28"/>
        </w:rPr>
        <w:t xml:space="preserve">Інформує: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ради.</w:t>
      </w:r>
      <w:r>
        <w:rPr>
          <w:color w:val="000000" w:themeColor="text1"/>
        </w:rPr>
      </w:r>
      <w:r>
        <w:rPr>
          <w:color w:val="000000" w:themeColor="text1"/>
        </w:rPr>
      </w:r>
    </w:p>
    <w:p w14:paraId="171D93B7">
      <w:pPr>
        <w:pStyle w:val="928"/>
        <w:pBdr/>
        <w:spacing/>
        <w:ind/>
        <w:jc w:val="both"/>
        <w:rPr>
          <w:rFonts w:cs="Lucida Sans Unicode"/>
          <w:color w:val="000000" w:themeColor="text1"/>
          <w:sz w:val="28"/>
          <w:szCs w:val="28"/>
        </w:rPr>
      </w:pPr>
      <w:r>
        <w:rPr>
          <w:color w:val="000000" w:themeColor="text1"/>
        </w:rPr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40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позбавлення батьківських прав ОСОБУ 33</w:t>
      </w:r>
      <w:r>
        <w:rPr>
          <w:color w:val="000000" w:themeColor="text1"/>
          <w:sz w:val="28"/>
          <w:szCs w:val="28"/>
          <w:lang w:val="uk-UA"/>
        </w:rPr>
        <w:t xml:space="preserve"> по відн</w:t>
      </w:r>
      <w:r>
        <w:rPr>
          <w:color w:val="000000" w:themeColor="text1"/>
          <w:sz w:val="28"/>
          <w:szCs w:val="28"/>
          <w:lang w:val="uk-UA"/>
        </w:rPr>
        <w:t xml:space="preserve">ошення до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малолітньої ОСОБИ 34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 xml:space="preserve">ХХ </w:t>
      </w:r>
      <w:r>
        <w:rPr>
          <w:color w:val="000000" w:themeColor="text1"/>
          <w:sz w:val="28"/>
          <w:szCs w:val="28"/>
          <w:lang w:val="uk-UA"/>
        </w:rPr>
        <w:t xml:space="preserve">лютого ХХХХ року народженн</w:t>
      </w:r>
      <w:r>
        <w:rPr>
          <w:rFonts w:cs="Lucida Sans Unicode"/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rFonts w:cs="Lucida Sans Unicode"/>
          <w:color w:val="000000" w:themeColor="text1"/>
          <w:sz w:val="28"/>
          <w:szCs w:val="28"/>
        </w:rPr>
      </w:r>
      <w:r>
        <w:rPr>
          <w:rFonts w:cs="Lucida Sans Unicode"/>
          <w:color w:val="000000" w:themeColor="text1"/>
          <w:sz w:val="28"/>
          <w:szCs w:val="28"/>
        </w:rPr>
      </w:r>
    </w:p>
    <w:p w14:paraId="152E6D84">
      <w:pPr>
        <w:pStyle w:val="928"/>
        <w:pBdr/>
        <w:tabs>
          <w:tab w:val="left" w:leader="none" w:pos="1260"/>
        </w:tabs>
        <w:spacing/>
        <w:ind/>
        <w:jc w:val="both"/>
        <w:rPr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41.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Про повернення дітей </w:t>
      </w:r>
      <w:r>
        <w:rPr>
          <w:rFonts w:eastAsia="Calibri"/>
          <w:bCs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35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 ХХ травня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36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 ХХ серпня ХХХХ року народження, до матері ОСОБИ 37</w:t>
      </w:r>
      <w:r/>
      <w:r>
        <w:rPr>
          <w:rFonts w:eastAsia="Calibri"/>
          <w:bCs/>
          <w:color w:val="000000" w:themeColor="text1"/>
          <w:sz w:val="28"/>
          <w:szCs w:val="28"/>
          <w:lang w:val="uk-UA"/>
        </w:rPr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2D915A1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42.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lang w:val="uk-UA"/>
        </w:rPr>
        <w:t xml:space="preserve">Про влаштування малолітньої  дитини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ОСОБИ </w:t>
      </w:r>
      <w:r>
        <w:rPr>
          <w:color w:val="000000" w:themeColor="text1"/>
          <w:sz w:val="28"/>
          <w:szCs w:val="28"/>
          <w:lang w:val="uk-UA"/>
        </w:rPr>
        <w:t xml:space="preserve">38, ХХ грудня ХХХХ року </w:t>
      </w:r>
      <w:r>
        <w:rPr>
          <w:color w:val="000000" w:themeColor="text1"/>
          <w:sz w:val="28"/>
          <w:szCs w:val="28"/>
          <w:lang w:val="uk-UA"/>
        </w:rPr>
        <w:t xml:space="preserve">народження,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lang w:val="uk-UA"/>
        </w:rPr>
        <w:t xml:space="preserve">в сім’ю патронатного вихователя </w:t>
      </w:r>
      <w:r>
        <w:rPr>
          <w:color w:val="000000" w:themeColor="text1"/>
          <w:sz w:val="28"/>
          <w:lang w:val="uk-UA"/>
        </w:rPr>
        <w:t xml:space="preserve">Чиж Віти Вікторівн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и.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0C8D7C96">
      <w:pPr>
        <w:pStyle w:val="928"/>
        <w:pBdr/>
        <w:shd w:val="clear" w:color="auto" w:fill="ffffff"/>
        <w:spacing/>
        <w:ind/>
        <w:jc w:val="both"/>
        <w:rPr>
          <w:rFonts w:cs="Tahoma"/>
          <w:color w:val="000000" w:themeColor="text1"/>
          <w:sz w:val="28"/>
          <w:szCs w:val="28"/>
          <w:highlight w:val="none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 43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iCs/>
          <w:color w:val="000000" w:themeColor="text1"/>
          <w:sz w:val="28"/>
          <w:lang w:val="uk-UA"/>
        </w:rPr>
        <w:t xml:space="preserve">П</w:t>
      </w:r>
      <w:r>
        <w:rPr>
          <w:bCs/>
          <w:iCs/>
          <w:color w:val="000000" w:themeColor="text1"/>
          <w:sz w:val="28"/>
        </w:rPr>
        <w:t xml:space="preserve">ро виведення особи з числа</w:t>
      </w:r>
      <w:r>
        <w:rPr>
          <w:color w:val="000000" w:themeColor="text1"/>
          <w:sz w:val="28"/>
          <w:lang w:val="uk-UA"/>
        </w:rPr>
        <w:t xml:space="preserve"> </w:t>
      </w:r>
      <w:r>
        <w:rPr>
          <w:bCs/>
          <w:iCs/>
          <w:color w:val="000000" w:themeColor="text1"/>
          <w:sz w:val="28"/>
          <w:lang w:val="uk-UA"/>
        </w:rPr>
        <w:t xml:space="preserve">дітей,</w:t>
      </w:r>
      <w:r>
        <w:rPr>
          <w:bCs/>
          <w:iCs/>
          <w:color w:val="000000" w:themeColor="text1"/>
          <w:sz w:val="28"/>
          <w:lang w:val="en-US"/>
        </w:rPr>
        <w:t xml:space="preserve"> </w:t>
      </w:r>
      <w:r>
        <w:rPr>
          <w:bCs/>
          <w:iCs/>
          <w:color w:val="000000" w:themeColor="text1"/>
          <w:sz w:val="28"/>
          <w:lang w:val="uk-UA"/>
        </w:rPr>
        <w:t xml:space="preserve">позбавлених батьківського піклування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lang w:val="uk-UA"/>
        </w:rPr>
        <w:t xml:space="preserve">ОСОБИ 39, </w:t>
      </w:r>
      <w:r>
        <w:rPr>
          <w:color w:val="000000" w:themeColor="text1"/>
          <w:sz w:val="28"/>
          <w:lang w:val="uk-UA"/>
        </w:rPr>
        <w:t xml:space="preserve">ХХ березня ХХХХ року народження, </w:t>
      </w:r>
      <w:r>
        <w:rPr>
          <w:color w:val="000000" w:themeColor="text1"/>
          <w:sz w:val="28"/>
          <w:lang w:val="uk-UA"/>
        </w:rPr>
        <w:t xml:space="preserve">з</w:t>
      </w:r>
      <w:r>
        <w:rPr>
          <w:color w:val="000000" w:themeColor="text1"/>
          <w:sz w:val="28"/>
        </w:rPr>
        <w:t xml:space="preserve"> </w:t>
      </w:r>
      <w:r>
        <w:rPr>
          <w:color w:val="000000" w:themeColor="text1"/>
          <w:sz w:val="28"/>
          <w:lang w:val="uk-UA"/>
        </w:rPr>
        <w:t xml:space="preserve"> дитячого будинку сімейного тип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у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  <w:highlight w:val="none"/>
        </w:rPr>
      </w:r>
      <w:r>
        <w:rPr>
          <w:rFonts w:cs="Tahoma"/>
          <w:color w:val="000000" w:themeColor="text1"/>
          <w:sz w:val="28"/>
          <w:szCs w:val="28"/>
          <w:highlight w:val="none"/>
        </w:rPr>
      </w:r>
    </w:p>
    <w:p w14:paraId="352AEBD6">
      <w:pPr>
        <w:pStyle w:val="868"/>
        <w:pBdr/>
        <w:spacing w:after="0" w:before="0"/>
        <w:ind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en-US"/>
        </w:rPr>
        <w:t xml:space="preserve">      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44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надання ОСОБІ 40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</w:p>
    <w:p w14:paraId="410F33F1">
      <w:pPr>
        <w:pStyle w:val="868"/>
        <w:pBdr/>
        <w:spacing w:after="0" w:before="0"/>
        <w:ind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    45.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надання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42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ст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атусу дитини, яка постраждала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воєнних дій та збройних конфлікті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в.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</w:p>
    <w:p w14:paraId="39E6D09B">
      <w:pPr>
        <w:pBdr/>
        <w:spacing/>
        <w:ind w:right="0" w:firstLine="0" w:left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      46.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надання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ОСОБІ 44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воєнних дій та збройних конфліктів</w:t>
      </w:r>
      <w:r>
        <w:rPr>
          <w:color w:val="000000" w:themeColor="text1"/>
          <w:sz w:val="28"/>
          <w:szCs w:val="20"/>
          <w:lang w:val="uk-UA"/>
        </w:rPr>
        <w:t xml:space="preserve">.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DE3CBCA">
      <w:pPr>
        <w:pBdr/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0"/>
          <w:highlight w:val="none"/>
          <w:lang w:val="uk-UA"/>
        </w:rPr>
        <w:t xml:space="preserve">        47.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надання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ОСОБІ 46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воєнних дій та збройних конфлікті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 w14:paraId="1D370372">
      <w:pPr>
        <w:pBdr/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48. 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надання ОСОБІ 48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 w14:paraId="1C510B39">
      <w:pPr>
        <w:pBdr/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 49. 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надання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ОСОБІ 50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воєнних дій та збройних конфліктів.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 w14:paraId="5380DFA5">
      <w:pPr>
        <w:pBdr/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50. 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надання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ОСОБІ 51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статусу дитини, яка постраждала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 w14:paraId="55672435">
      <w:pPr>
        <w:pBdr/>
        <w:spacing/>
        <w:ind w:right="0" w:firstLine="0" w:left="0"/>
        <w:jc w:val="both"/>
        <w:rPr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 51. 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надання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ОСОБІ 52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воєнних дій та збройних конфліктів</w:t>
      </w:r>
      <w:r>
        <w:rPr>
          <w:color w:val="000000" w:themeColor="text1"/>
          <w:lang w:val="uk-UA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7985E1FE">
      <w:pPr>
        <w:pBdr/>
        <w:spacing/>
        <w:ind w:right="0" w:firstLine="0" w:left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highlight w:val="none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        52. Про надання дозволу на реєстрацію та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продаж автом</w:t>
      </w:r>
      <w:r>
        <w:rPr>
          <w:color w:val="000000" w:themeColor="text1"/>
          <w:sz w:val="28"/>
          <w:szCs w:val="28"/>
          <w:lang w:val="uk-UA"/>
        </w:rPr>
        <w:t xml:space="preserve">обіл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я.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FD300C6">
      <w:pPr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53. Про неналежне виконання батьківських обов’язків ОСОБОЮ 55 по відношенню до діте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й.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AEE9879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</w:t>
      </w:r>
      <w:r>
        <w:rPr>
          <w:color w:val="000000" w:themeColor="text1"/>
          <w:sz w:val="28"/>
          <w:szCs w:val="28"/>
          <w:lang w:val="uk-UA"/>
        </w:rPr>
        <w:t xml:space="preserve">нформує: </w:t>
      </w:r>
      <w:r>
        <w:rPr>
          <w:color w:val="000000" w:themeColor="text1"/>
          <w:sz w:val="28"/>
          <w:szCs w:val="28"/>
        </w:rPr>
        <w:t xml:space="preserve">Наталія СІЛІНА – начальник 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6C663F7B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AB8B19F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u w:val="none"/>
        </w:rPr>
      </w:pP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</w:p>
    <w:p w14:paraId="43B8060A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u w:val="none"/>
        </w:rPr>
      </w:pP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</w:p>
    <w:p w14:paraId="282AE71C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u w:val="none"/>
        </w:rPr>
      </w:pP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Керуючий справами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38"/>
        <w:pBdr/>
        <w:spacing/>
        <w:ind/>
        <w:rPr/>
      </w:pPr>
      <w:r>
        <w:rPr>
          <w:color w:val="000000" w:themeColor="text1"/>
        </w:rPr>
        <w:t xml:space="preserve">(секретар) виконавчого комітету                                </w:t>
      </w:r>
      <w:r>
        <w:t xml:space="preserve">          Катерина ХУДЯКОВ</w:t>
      </w:r>
      <w:r>
        <w:t xml:space="preserve">А</w:t>
      </w:r>
      <w:r/>
    </w:p>
    <w:sectPr>
      <w:footnotePr/>
      <w:endnotePr/>
      <w:type w:val="nextPage"/>
      <w:pgSz w:h="16838" w:orient="portrait" w:w="11906"/>
      <w:pgMar w:top="851" w:right="567" w:bottom="709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SimSun">
    <w:panose1 w:val="02010600030101010101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Lucida Sans Unicode">
    <w:panose1 w:val="020B060203050402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2B7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1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3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4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2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3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4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5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6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7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19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11"/>
  </w:num>
  <w:num w:numId="8">
    <w:abstractNumId w:val="10"/>
  </w:num>
  <w:num w:numId="9">
    <w:abstractNumId w:val="13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"/>
  </w:num>
  <w:num w:numId="14">
    <w:abstractNumId w:val="2"/>
  </w:num>
  <w:num w:numId="15">
    <w:abstractNumId w:val="9"/>
  </w:num>
  <w:num w:numId="16">
    <w:abstractNumId w:val="19"/>
  </w:num>
  <w:num w:numId="17">
    <w:abstractNumId w:val="6"/>
  </w:num>
  <w:num w:numId="18">
    <w:abstractNumId w:val="18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Table Grid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Table Grid Light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1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2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1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2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3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5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6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8">
    <w:name w:val="Heading 1"/>
    <w:basedOn w:val="928"/>
    <w:next w:val="928"/>
    <w:link w:val="87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9">
    <w:name w:val="Heading 2"/>
    <w:basedOn w:val="928"/>
    <w:next w:val="928"/>
    <w:link w:val="88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0">
    <w:name w:val="Heading 3"/>
    <w:basedOn w:val="928"/>
    <w:next w:val="928"/>
    <w:link w:val="88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1">
    <w:name w:val="Heading 4"/>
    <w:basedOn w:val="928"/>
    <w:next w:val="928"/>
    <w:link w:val="88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2">
    <w:name w:val="Heading 5"/>
    <w:basedOn w:val="928"/>
    <w:next w:val="928"/>
    <w:link w:val="88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3">
    <w:name w:val="Heading 6"/>
    <w:basedOn w:val="928"/>
    <w:next w:val="928"/>
    <w:link w:val="88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4">
    <w:name w:val="Heading 7"/>
    <w:basedOn w:val="928"/>
    <w:next w:val="928"/>
    <w:link w:val="88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5">
    <w:name w:val="Heading 8"/>
    <w:basedOn w:val="928"/>
    <w:next w:val="928"/>
    <w:link w:val="88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Heading 9"/>
    <w:basedOn w:val="928"/>
    <w:next w:val="928"/>
    <w:link w:val="88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7" w:default="1">
    <w:name w:val="Default Paragraph Font"/>
    <w:uiPriority w:val="1"/>
    <w:semiHidden/>
    <w:unhideWhenUsed/>
    <w:pPr>
      <w:pBdr/>
      <w:spacing/>
      <w:ind/>
    </w:pPr>
  </w:style>
  <w:style w:type="numbering" w:styleId="878" w:default="1">
    <w:name w:val="No List"/>
    <w:uiPriority w:val="99"/>
    <w:semiHidden/>
    <w:unhideWhenUsed/>
    <w:pPr>
      <w:pBdr/>
      <w:spacing/>
      <w:ind/>
    </w:pPr>
  </w:style>
  <w:style w:type="character" w:styleId="879">
    <w:name w:val="Heading 1 Char"/>
    <w:basedOn w:val="877"/>
    <w:link w:val="8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0">
    <w:name w:val="Heading 2 Char"/>
    <w:basedOn w:val="877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1">
    <w:name w:val="Heading 3 Char"/>
    <w:basedOn w:val="877"/>
    <w:link w:val="8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2">
    <w:name w:val="Heading 4 Char"/>
    <w:basedOn w:val="877"/>
    <w:link w:val="87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3">
    <w:name w:val="Heading 5 Char"/>
    <w:basedOn w:val="877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4">
    <w:name w:val="Heading 6 Char"/>
    <w:basedOn w:val="877"/>
    <w:link w:val="87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5">
    <w:name w:val="Heading 7 Char"/>
    <w:basedOn w:val="877"/>
    <w:link w:val="87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6">
    <w:name w:val="Heading 8 Char"/>
    <w:basedOn w:val="877"/>
    <w:link w:val="87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7">
    <w:name w:val="Heading 9 Char"/>
    <w:basedOn w:val="877"/>
    <w:link w:val="87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8">
    <w:name w:val="Title"/>
    <w:basedOn w:val="928"/>
    <w:next w:val="928"/>
    <w:link w:val="88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9">
    <w:name w:val="Title Char"/>
    <w:basedOn w:val="877"/>
    <w:link w:val="88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0">
    <w:name w:val="Subtitle"/>
    <w:basedOn w:val="928"/>
    <w:next w:val="928"/>
    <w:link w:val="89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1">
    <w:name w:val="Subtitle Char"/>
    <w:basedOn w:val="877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2">
    <w:name w:val="Quote"/>
    <w:basedOn w:val="928"/>
    <w:next w:val="928"/>
    <w:link w:val="89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3">
    <w:name w:val="Quote Char"/>
    <w:basedOn w:val="877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4">
    <w:name w:val="Intense Emphasis"/>
    <w:basedOn w:val="87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5">
    <w:name w:val="Intense Quote"/>
    <w:basedOn w:val="928"/>
    <w:next w:val="928"/>
    <w:link w:val="89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6">
    <w:name w:val="Intense Quote Char"/>
    <w:basedOn w:val="877"/>
    <w:link w:val="89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7">
    <w:name w:val="Intense Reference"/>
    <w:basedOn w:val="87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98">
    <w:name w:val="Subtle Emphasis"/>
    <w:basedOn w:val="87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9">
    <w:name w:val="Emphasis"/>
    <w:basedOn w:val="877"/>
    <w:uiPriority w:val="20"/>
    <w:qFormat/>
    <w:pPr>
      <w:pBdr/>
      <w:spacing/>
      <w:ind/>
    </w:pPr>
    <w:rPr>
      <w:i/>
      <w:iCs/>
    </w:rPr>
  </w:style>
  <w:style w:type="character" w:styleId="900">
    <w:name w:val="Strong"/>
    <w:basedOn w:val="877"/>
    <w:uiPriority w:val="22"/>
    <w:qFormat/>
    <w:pPr>
      <w:pBdr/>
      <w:spacing/>
      <w:ind/>
    </w:pPr>
    <w:rPr>
      <w:b/>
      <w:bCs/>
    </w:rPr>
  </w:style>
  <w:style w:type="character" w:styleId="901">
    <w:name w:val="Subtle Reference"/>
    <w:basedOn w:val="87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2">
    <w:name w:val="Book Title"/>
    <w:basedOn w:val="87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3">
    <w:name w:val="Header"/>
    <w:basedOn w:val="928"/>
    <w:link w:val="90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4">
    <w:name w:val="Header Char"/>
    <w:basedOn w:val="877"/>
    <w:link w:val="903"/>
    <w:uiPriority w:val="99"/>
    <w:pPr>
      <w:pBdr/>
      <w:spacing/>
      <w:ind/>
    </w:pPr>
  </w:style>
  <w:style w:type="paragraph" w:styleId="905">
    <w:name w:val="Footer"/>
    <w:basedOn w:val="928"/>
    <w:link w:val="90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6">
    <w:name w:val="Footer Char"/>
    <w:basedOn w:val="877"/>
    <w:link w:val="905"/>
    <w:uiPriority w:val="99"/>
    <w:pPr>
      <w:pBdr/>
      <w:spacing/>
      <w:ind/>
    </w:pPr>
  </w:style>
  <w:style w:type="paragraph" w:styleId="907">
    <w:name w:val="Caption"/>
    <w:basedOn w:val="928"/>
    <w:next w:val="92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8">
    <w:name w:val="footnote text"/>
    <w:basedOn w:val="928"/>
    <w:link w:val="90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9">
    <w:name w:val="Footnote Text Char"/>
    <w:basedOn w:val="877"/>
    <w:link w:val="908"/>
    <w:uiPriority w:val="99"/>
    <w:semiHidden/>
    <w:pPr>
      <w:pBdr/>
      <w:spacing/>
      <w:ind/>
    </w:pPr>
    <w:rPr>
      <w:sz w:val="20"/>
      <w:szCs w:val="20"/>
    </w:rPr>
  </w:style>
  <w:style w:type="character" w:styleId="910">
    <w:name w:val="foot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paragraph" w:styleId="911">
    <w:name w:val="endnote text"/>
    <w:basedOn w:val="928"/>
    <w:link w:val="91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2">
    <w:name w:val="Endnote Text Char"/>
    <w:basedOn w:val="877"/>
    <w:link w:val="911"/>
    <w:uiPriority w:val="99"/>
    <w:semiHidden/>
    <w:pPr>
      <w:pBdr/>
      <w:spacing/>
      <w:ind/>
    </w:pPr>
    <w:rPr>
      <w:sz w:val="20"/>
      <w:szCs w:val="20"/>
    </w:rPr>
  </w:style>
  <w:style w:type="character" w:styleId="913">
    <w:name w:val="end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character" w:styleId="914">
    <w:name w:val="Hyperlink"/>
    <w:basedOn w:val="87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5">
    <w:name w:val="FollowedHyperlink"/>
    <w:basedOn w:val="87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6">
    <w:name w:val="toc 1"/>
    <w:basedOn w:val="928"/>
    <w:next w:val="928"/>
    <w:uiPriority w:val="39"/>
    <w:unhideWhenUsed/>
    <w:pPr>
      <w:pBdr/>
      <w:spacing w:after="100"/>
      <w:ind/>
    </w:pPr>
  </w:style>
  <w:style w:type="paragraph" w:styleId="917">
    <w:name w:val="toc 2"/>
    <w:basedOn w:val="928"/>
    <w:next w:val="928"/>
    <w:uiPriority w:val="39"/>
    <w:unhideWhenUsed/>
    <w:pPr>
      <w:pBdr/>
      <w:spacing w:after="100"/>
      <w:ind w:left="220"/>
    </w:pPr>
  </w:style>
  <w:style w:type="paragraph" w:styleId="918">
    <w:name w:val="toc 3"/>
    <w:basedOn w:val="928"/>
    <w:next w:val="928"/>
    <w:uiPriority w:val="39"/>
    <w:unhideWhenUsed/>
    <w:pPr>
      <w:pBdr/>
      <w:spacing w:after="100"/>
      <w:ind w:left="440"/>
    </w:pPr>
  </w:style>
  <w:style w:type="paragraph" w:styleId="919">
    <w:name w:val="toc 4"/>
    <w:basedOn w:val="928"/>
    <w:next w:val="928"/>
    <w:uiPriority w:val="39"/>
    <w:unhideWhenUsed/>
    <w:pPr>
      <w:pBdr/>
      <w:spacing w:after="100"/>
      <w:ind w:left="660"/>
    </w:pPr>
  </w:style>
  <w:style w:type="paragraph" w:styleId="920">
    <w:name w:val="toc 5"/>
    <w:basedOn w:val="928"/>
    <w:next w:val="928"/>
    <w:uiPriority w:val="39"/>
    <w:unhideWhenUsed/>
    <w:pPr>
      <w:pBdr/>
      <w:spacing w:after="100"/>
      <w:ind w:left="880"/>
    </w:pPr>
  </w:style>
  <w:style w:type="paragraph" w:styleId="921">
    <w:name w:val="toc 6"/>
    <w:basedOn w:val="928"/>
    <w:next w:val="928"/>
    <w:uiPriority w:val="39"/>
    <w:unhideWhenUsed/>
    <w:pPr>
      <w:pBdr/>
      <w:spacing w:after="100"/>
      <w:ind w:left="1100"/>
    </w:pPr>
  </w:style>
  <w:style w:type="paragraph" w:styleId="922">
    <w:name w:val="toc 7"/>
    <w:basedOn w:val="928"/>
    <w:next w:val="928"/>
    <w:uiPriority w:val="39"/>
    <w:unhideWhenUsed/>
    <w:pPr>
      <w:pBdr/>
      <w:spacing w:after="100"/>
      <w:ind w:left="1320"/>
    </w:pPr>
  </w:style>
  <w:style w:type="paragraph" w:styleId="923">
    <w:name w:val="toc 8"/>
    <w:basedOn w:val="928"/>
    <w:next w:val="928"/>
    <w:uiPriority w:val="39"/>
    <w:unhideWhenUsed/>
    <w:pPr>
      <w:pBdr/>
      <w:spacing w:after="100"/>
      <w:ind w:left="1540"/>
    </w:pPr>
  </w:style>
  <w:style w:type="paragraph" w:styleId="924">
    <w:name w:val="toc 9"/>
    <w:basedOn w:val="928"/>
    <w:next w:val="928"/>
    <w:uiPriority w:val="39"/>
    <w:unhideWhenUsed/>
    <w:pPr>
      <w:pBdr/>
      <w:spacing w:after="100"/>
      <w:ind w:left="1760"/>
    </w:pPr>
  </w:style>
  <w:style w:type="character" w:styleId="925">
    <w:name w:val="Placeholder Text"/>
    <w:basedOn w:val="877"/>
    <w:uiPriority w:val="99"/>
    <w:semiHidden/>
    <w:pPr>
      <w:pBdr/>
      <w:spacing/>
      <w:ind/>
    </w:pPr>
    <w:rPr>
      <w:color w:val="666666"/>
    </w:rPr>
  </w:style>
  <w:style w:type="paragraph" w:styleId="926">
    <w:name w:val="TOC Heading"/>
    <w:uiPriority w:val="39"/>
    <w:unhideWhenUsed/>
    <w:pPr>
      <w:pBdr/>
      <w:spacing/>
      <w:ind/>
    </w:pPr>
  </w:style>
  <w:style w:type="paragraph" w:styleId="927">
    <w:name w:val="table of figures"/>
    <w:basedOn w:val="928"/>
    <w:next w:val="928"/>
    <w:uiPriority w:val="99"/>
    <w:unhideWhenUsed/>
    <w:pPr>
      <w:pBdr/>
      <w:spacing w:after="0" w:afterAutospacing="0"/>
      <w:ind/>
    </w:pPr>
  </w:style>
  <w:style w:type="paragraph" w:styleId="928" w:default="1">
    <w:name w:val="Normal"/>
    <w:next w:val="928"/>
    <w:link w:val="928"/>
    <w:qFormat/>
    <w:pPr>
      <w:pBdr/>
      <w:spacing/>
      <w:ind/>
    </w:pPr>
    <w:rPr>
      <w:lang w:val="ru-RU" w:eastAsia="ru-RU" w:bidi="ar-SA"/>
    </w:rPr>
  </w:style>
  <w:style w:type="paragraph" w:styleId="929">
    <w:name w:val="Заголовок 1"/>
    <w:basedOn w:val="928"/>
    <w:next w:val="928"/>
    <w:link w:val="928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0">
    <w:name w:val="Заголовок 2"/>
    <w:basedOn w:val="928"/>
    <w:next w:val="928"/>
    <w:link w:val="92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1">
    <w:name w:val="Заголовок 3"/>
    <w:basedOn w:val="928"/>
    <w:next w:val="928"/>
    <w:link w:val="928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2">
    <w:name w:val="Заголовок 4"/>
    <w:basedOn w:val="928"/>
    <w:next w:val="928"/>
    <w:link w:val="928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3">
    <w:name w:val="Основной шрифт абзаца"/>
    <w:next w:val="933"/>
    <w:link w:val="940"/>
    <w:semiHidden/>
    <w:pPr>
      <w:pBdr/>
      <w:spacing/>
      <w:ind/>
    </w:pPr>
  </w:style>
  <w:style w:type="table" w:styleId="934">
    <w:name w:val="Обычная таблица"/>
    <w:next w:val="934"/>
    <w:link w:val="928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5">
    <w:name w:val="Нет списка"/>
    <w:next w:val="935"/>
    <w:link w:val="928"/>
    <w:semiHidden/>
    <w:pPr>
      <w:pBdr/>
      <w:spacing/>
      <w:ind/>
    </w:pPr>
  </w:style>
  <w:style w:type="paragraph" w:styleId="936">
    <w:name w:val="Верхний колонтитул"/>
    <w:basedOn w:val="928"/>
    <w:next w:val="936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7">
    <w:name w:val="Нижний колонтитул"/>
    <w:basedOn w:val="928"/>
    <w:next w:val="937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8">
    <w:name w:val="Основной текст"/>
    <w:basedOn w:val="928"/>
    <w:next w:val="938"/>
    <w:link w:val="947"/>
    <w:pPr>
      <w:pBdr/>
      <w:spacing/>
      <w:ind w:right="-2"/>
      <w:jc w:val="both"/>
    </w:pPr>
    <w:rPr>
      <w:sz w:val="28"/>
      <w:lang w:val="uk-UA"/>
    </w:rPr>
  </w:style>
  <w:style w:type="paragraph" w:styleId="939">
    <w:name w:val="Основной текст 2"/>
    <w:basedOn w:val="928"/>
    <w:next w:val="939"/>
    <w:link w:val="928"/>
    <w:pPr>
      <w:pBdr/>
      <w:spacing/>
      <w:ind/>
    </w:pPr>
    <w:rPr>
      <w:sz w:val="28"/>
      <w:lang w:val="uk-UA"/>
    </w:rPr>
  </w:style>
  <w:style w:type="paragraph" w:styleId="940">
    <w:name w:val="Знак"/>
    <w:basedOn w:val="928"/>
    <w:next w:val="940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1">
    <w:name w:val="Текст выноски"/>
    <w:basedOn w:val="928"/>
    <w:next w:val="941"/>
    <w:link w:val="92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2">
    <w:name w:val="Основной текст с отступом"/>
    <w:basedOn w:val="928"/>
    <w:next w:val="942"/>
    <w:link w:val="963"/>
    <w:pPr>
      <w:pBdr/>
      <w:spacing w:after="120"/>
      <w:ind w:left="283"/>
    </w:pPr>
    <w:rPr>
      <w:sz w:val="24"/>
      <w:szCs w:val="24"/>
    </w:rPr>
  </w:style>
  <w:style w:type="character" w:styleId="943">
    <w:name w:val="rvts6"/>
    <w:basedOn w:val="933"/>
    <w:next w:val="943"/>
    <w:link w:val="928"/>
    <w:pPr>
      <w:pBdr/>
      <w:spacing/>
      <w:ind/>
    </w:pPr>
  </w:style>
  <w:style w:type="paragraph" w:styleId="944">
    <w:name w:val="Без интервала"/>
    <w:next w:val="944"/>
    <w:link w:val="928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45">
    <w:name w:val="txt1"/>
    <w:next w:val="945"/>
    <w:link w:val="928"/>
    <w:pPr>
      <w:pBdr/>
      <w:spacing/>
      <w:ind/>
    </w:pPr>
    <w:rPr>
      <w:sz w:val="14"/>
      <w:szCs w:val="14"/>
    </w:rPr>
  </w:style>
  <w:style w:type="character" w:styleId="946">
    <w:name w:val="Строгий"/>
    <w:next w:val="946"/>
    <w:link w:val="928"/>
    <w:qFormat/>
    <w:pPr>
      <w:pBdr/>
      <w:spacing/>
      <w:ind/>
    </w:pPr>
    <w:rPr>
      <w:b/>
      <w:bCs/>
    </w:rPr>
  </w:style>
  <w:style w:type="character" w:styleId="947">
    <w:name w:val="Основной текст Знак"/>
    <w:next w:val="947"/>
    <w:link w:val="938"/>
    <w:pPr>
      <w:pBdr/>
      <w:spacing/>
      <w:ind/>
    </w:pPr>
    <w:rPr>
      <w:sz w:val="28"/>
      <w:lang w:val="uk-UA" w:eastAsia="ru-RU" w:bidi="ar-SA"/>
    </w:rPr>
  </w:style>
  <w:style w:type="paragraph" w:styleId="948">
    <w:name w:val="Стандартный HTML"/>
    <w:basedOn w:val="928"/>
    <w:next w:val="948"/>
    <w:link w:val="928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49">
    <w:name w:val="xfmc1"/>
    <w:basedOn w:val="933"/>
    <w:next w:val="949"/>
    <w:link w:val="928"/>
    <w:pPr>
      <w:pBdr/>
      <w:spacing/>
      <w:ind/>
    </w:pPr>
  </w:style>
  <w:style w:type="character" w:styleId="950">
    <w:name w:val="rvts23"/>
    <w:basedOn w:val="933"/>
    <w:next w:val="950"/>
    <w:link w:val="928"/>
    <w:pPr>
      <w:pBdr/>
      <w:spacing/>
      <w:ind/>
    </w:pPr>
  </w:style>
  <w:style w:type="paragraph" w:styleId="951">
    <w:name w:val="Обычный (веб)"/>
    <w:basedOn w:val="928"/>
    <w:next w:val="951"/>
    <w:link w:val="956"/>
    <w:uiPriority w:val="99"/>
    <w:qFormat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2">
    <w:name w:val="rtecenter"/>
    <w:basedOn w:val="928"/>
    <w:next w:val="952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3">
    <w:name w:val="List Paragraph"/>
    <w:basedOn w:val="928"/>
    <w:next w:val="953"/>
    <w:link w:val="928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4">
    <w:name w:val="Основной текст (2)_"/>
    <w:next w:val="954"/>
    <w:link w:val="955"/>
    <w:pPr>
      <w:pBdr/>
      <w:spacing/>
      <w:ind/>
    </w:pPr>
    <w:rPr>
      <w:lang w:bidi="ar-SA"/>
    </w:rPr>
  </w:style>
  <w:style w:type="paragraph" w:styleId="955">
    <w:name w:val="Основной текст (2)"/>
    <w:basedOn w:val="928"/>
    <w:next w:val="955"/>
    <w:link w:val="954"/>
    <w:pPr>
      <w:widowControl w:val="false"/>
      <w:pBdr/>
      <w:shd w:val="clear" w:color="auto" w:fill="ffffff"/>
      <w:spacing w:after="240" w:before="840" w:line="274" w:lineRule="exact"/>
      <w:ind w:hanging="480"/>
    </w:pPr>
  </w:style>
  <w:style w:type="character" w:styleId="956">
    <w:name w:val="Обычный (веб) Знак"/>
    <w:next w:val="956"/>
    <w:link w:val="951"/>
    <w:uiPriority w:val="99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paragraph" w:styleId="957">
    <w:name w:val="No Spacing"/>
    <w:next w:val="957"/>
    <w:link w:val="958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58">
    <w:name w:val="No Spacing Char1"/>
    <w:next w:val="958"/>
    <w:link w:val="957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59">
    <w:name w:val="docdata"/>
    <w:basedOn w:val="928"/>
    <w:next w:val="959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60">
    <w:name w:val="Без интервала1"/>
    <w:basedOn w:val="928"/>
    <w:next w:val="960"/>
    <w:link w:val="961"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/>
      <w:ind/>
    </w:pPr>
    <w:rPr>
      <w:rFonts w:ascii="Calibri" w:hAnsi="Calibri"/>
      <w:color w:val="000000"/>
      <w:sz w:val="22"/>
      <w:lang w:eastAsia="zh-CN"/>
    </w:rPr>
  </w:style>
  <w:style w:type="character" w:styleId="961">
    <w:name w:val="Без интервала Знак"/>
    <w:next w:val="961"/>
    <w:link w:val="960"/>
    <w:pPr>
      <w:pBdr/>
      <w:spacing/>
      <w:ind/>
    </w:pPr>
    <w:rPr>
      <w:rFonts w:ascii="Calibri" w:hAnsi="Calibri"/>
      <w:color w:val="000000"/>
      <w:sz w:val="22"/>
      <w:lang w:val="ru-RU" w:eastAsia="zh-CN" w:bidi="ar-SA"/>
    </w:rPr>
  </w:style>
  <w:style w:type="character" w:styleId="962">
    <w:name w:val="Normal (Web) Char"/>
    <w:next w:val="962"/>
    <w:link w:val="928"/>
    <w:pPr>
      <w:pBdr/>
      <w:spacing/>
      <w:ind/>
    </w:pPr>
    <w:rPr>
      <w:rFonts w:ascii="Calibri" w:hAnsi="Calibri" w:eastAsia="SimSun"/>
      <w:sz w:val="24"/>
      <w:lang w:val="ru-RU" w:eastAsia="ru-RU" w:bidi="ar-SA"/>
    </w:rPr>
  </w:style>
  <w:style w:type="character" w:styleId="963">
    <w:name w:val="Основной текст с отступом Знак"/>
    <w:next w:val="963"/>
    <w:link w:val="942"/>
    <w:pPr>
      <w:pBdr/>
      <w:spacing/>
      <w:ind/>
    </w:pPr>
    <w:rPr>
      <w:sz w:val="24"/>
      <w:szCs w:val="24"/>
      <w:lang w:val="ru-RU" w:eastAsia="ru-RU" w:bidi="ar-SA"/>
    </w:rPr>
  </w:style>
  <w:style w:type="character" w:styleId="964">
    <w:name w:val="1573"/>
    <w:next w:val="964"/>
    <w:link w:val="928"/>
    <w:pPr>
      <w:pBdr/>
      <w:spacing/>
      <w:ind/>
    </w:pPr>
  </w:style>
  <w:style w:type="character" w:styleId="965">
    <w:name w:val="5647"/>
    <w:next w:val="965"/>
    <w:link w:val="928"/>
    <w:pPr>
      <w:pBdr/>
      <w:spacing/>
      <w:ind/>
    </w:pPr>
  </w:style>
  <w:style w:type="character" w:styleId="966">
    <w:name w:val="Гиперссылка"/>
    <w:next w:val="966"/>
    <w:link w:val="928"/>
    <w:uiPriority w:val="99"/>
    <w:unhideWhenUsed/>
    <w:pPr>
      <w:pBdr/>
      <w:spacing/>
      <w:ind/>
    </w:pPr>
    <w:rPr>
      <w:color w:val="0000ff"/>
      <w:u w:val="single"/>
    </w:rPr>
  </w:style>
  <w:style w:type="character" w:styleId="967">
    <w:name w:val="2253"/>
    <w:next w:val="967"/>
    <w:link w:val="928"/>
    <w:pPr>
      <w:pBdr/>
      <w:spacing/>
      <w:ind/>
    </w:pPr>
  </w:style>
  <w:style w:type="character" w:styleId="968">
    <w:name w:val="2159"/>
    <w:next w:val="968"/>
    <w:link w:val="928"/>
    <w:pPr>
      <w:pBdr/>
      <w:spacing/>
      <w:ind/>
    </w:pPr>
  </w:style>
  <w:style w:type="character" w:styleId="969">
    <w:name w:val="2283"/>
    <w:next w:val="969"/>
    <w:link w:val="928"/>
    <w:pPr>
      <w:pBdr/>
      <w:spacing/>
      <w:ind/>
    </w:pPr>
  </w:style>
  <w:style w:type="character" w:styleId="970">
    <w:name w:val="2695"/>
    <w:next w:val="970"/>
    <w:link w:val="928"/>
    <w:pPr>
      <w:pBdr/>
      <w:spacing/>
      <w:ind/>
    </w:pPr>
  </w:style>
  <w:style w:type="character" w:styleId="971">
    <w:name w:val="Основной текст_"/>
    <w:next w:val="971"/>
    <w:link w:val="972"/>
    <w:pPr>
      <w:pBdr/>
      <w:spacing/>
      <w:ind/>
    </w:pPr>
    <w:rPr>
      <w:color w:val="212429"/>
      <w:sz w:val="18"/>
      <w:szCs w:val="18"/>
      <w:shd w:val="clear" w:color="auto" w:fill="ffffff"/>
    </w:rPr>
  </w:style>
  <w:style w:type="paragraph" w:styleId="972">
    <w:name w:val="Основной текст1"/>
    <w:basedOn w:val="928"/>
    <w:next w:val="972"/>
    <w:link w:val="971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31</cp:revision>
  <dcterms:created xsi:type="dcterms:W3CDTF">2025-12-09T13:25:00Z</dcterms:created>
  <dcterms:modified xsi:type="dcterms:W3CDTF">2026-04-29T06:31:52Z</dcterms:modified>
  <cp:version>983040</cp:version>
</cp:coreProperties>
</file>